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E453" w14:textId="77777777" w:rsidR="000E1FC4" w:rsidRDefault="005F4410">
      <w:pPr>
        <w:pStyle w:val="tc2"/>
        <w:shd w:val="clear" w:color="auto" w:fill="FFFFFF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val="uk-UA" w:eastAsia="uk-UA"/>
        </w:rPr>
        <w:drawing>
          <wp:inline distT="0" distB="0" distL="0" distR="0" wp14:anchorId="3553CD3F" wp14:editId="6AF5AEE5">
            <wp:extent cx="431800" cy="607060"/>
            <wp:effectExtent l="0" t="0" r="6350" b="2540"/>
            <wp:docPr id="2" name="Рисунок 2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C2B08" w14:textId="77777777" w:rsidR="000E1FC4" w:rsidRDefault="005F4410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УКРАЇНА </w:t>
      </w:r>
    </w:p>
    <w:p w14:paraId="700B9471" w14:textId="77777777" w:rsidR="000E1FC4" w:rsidRDefault="005F4410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32"/>
          <w:szCs w:val="24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ГОРОДОЦЬКА МІСЬКА РАДА</w:t>
      </w:r>
    </w:p>
    <w:p w14:paraId="074A9848" w14:textId="77777777" w:rsidR="000E1FC4" w:rsidRPr="00CF3691" w:rsidRDefault="005F4410">
      <w:pPr>
        <w:pStyle w:val="tc2"/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ЛЬВІВСЬКОЇ ОБЛАСТІ</w:t>
      </w:r>
    </w:p>
    <w:p w14:paraId="53C0C4EB" w14:textId="77777777" w:rsidR="000E1FC4" w:rsidRDefault="005F4410">
      <w:pPr>
        <w:pStyle w:val="6"/>
        <w:contextualSpacing/>
        <w:jc w:val="center"/>
        <w:rPr>
          <w:rFonts w:ascii="Times New Roman" w:hAnsi="Times New Roman"/>
          <w:b/>
          <w:i w:val="0"/>
          <w:color w:val="auto"/>
          <w:sz w:val="24"/>
          <w:lang w:val="uk-UA"/>
        </w:rPr>
      </w:pPr>
      <w:r>
        <w:rPr>
          <w:rFonts w:ascii="Times New Roman" w:hAnsi="Times New Roman"/>
          <w:b/>
          <w:i w:val="0"/>
          <w:color w:val="auto"/>
          <w:sz w:val="24"/>
          <w:lang w:val="uk-UA"/>
        </w:rPr>
        <w:t>ВИКОНАВЧИЙ  КОМІТЕТ</w:t>
      </w:r>
    </w:p>
    <w:p w14:paraId="6C3624C3" w14:textId="4D3C11E0" w:rsidR="000E1FC4" w:rsidRDefault="005F4410">
      <w:pPr>
        <w:pStyle w:val="a5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РІШЕННЯ № </w:t>
      </w:r>
      <w:r w:rsidR="00392BCB">
        <w:rPr>
          <w:b/>
          <w:sz w:val="36"/>
          <w:szCs w:val="36"/>
        </w:rPr>
        <w:t>118</w:t>
      </w:r>
    </w:p>
    <w:p w14:paraId="2DA6398A" w14:textId="5BD9CB93" w:rsidR="00392BCB" w:rsidRPr="00392BCB" w:rsidRDefault="00392BCB" w:rsidP="00392BCB">
      <w:pPr>
        <w:pStyle w:val="a5"/>
        <w:rPr>
          <w:b/>
          <w:szCs w:val="28"/>
        </w:rPr>
      </w:pPr>
      <w:r>
        <w:rPr>
          <w:b/>
          <w:szCs w:val="28"/>
        </w:rPr>
        <w:t xml:space="preserve">                                </w:t>
      </w:r>
      <w:r w:rsidRPr="00392BCB">
        <w:rPr>
          <w:b/>
          <w:szCs w:val="28"/>
        </w:rPr>
        <w:t>від «24» квітня 202</w:t>
      </w:r>
      <w:r w:rsidRPr="00392BCB">
        <w:rPr>
          <w:b/>
          <w:szCs w:val="28"/>
          <w:lang w:val="ru-RU"/>
        </w:rPr>
        <w:t>6</w:t>
      </w:r>
      <w:r w:rsidRPr="00392BCB">
        <w:rPr>
          <w:b/>
          <w:szCs w:val="28"/>
        </w:rPr>
        <w:t xml:space="preserve"> року</w:t>
      </w:r>
    </w:p>
    <w:p w14:paraId="09D24FEF" w14:textId="77777777" w:rsidR="00392BCB" w:rsidRPr="00392BCB" w:rsidRDefault="00392BCB" w:rsidP="00392BCB">
      <w:pPr>
        <w:pStyle w:val="a5"/>
        <w:tabs>
          <w:tab w:val="left" w:pos="0"/>
        </w:tabs>
        <w:ind w:left="0" w:right="-185" w:firstLine="0"/>
        <w:jc w:val="center"/>
        <w:rPr>
          <w:b/>
          <w:szCs w:val="28"/>
          <w:lang w:val="en-US"/>
        </w:rPr>
      </w:pPr>
    </w:p>
    <w:p w14:paraId="742D4120" w14:textId="77777777" w:rsidR="000E1FC4" w:rsidRDefault="005F44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0728653C" w14:textId="77777777" w:rsidR="004A377B" w:rsidRPr="00BE5B7D" w:rsidRDefault="004A377B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</w:pPr>
      <w:r w:rsidRPr="00BE5B7D">
        <w:rPr>
          <w:rFonts w:ascii="TimesNewRomanPS-BoldMT" w:eastAsia="Times New Roman" w:hAnsi="TimesNewRomanPS-BoldMT" w:cs="Times New Roman" w:hint="eastAsia"/>
          <w:b/>
          <w:bCs/>
          <w:color w:val="000000"/>
          <w:sz w:val="26"/>
          <w:szCs w:val="26"/>
          <w:lang w:val="ru-RU"/>
        </w:rPr>
        <w:t>П</w:t>
      </w:r>
      <w:r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ро внесення змін до рішення виконавчого комітету</w:t>
      </w:r>
    </w:p>
    <w:p w14:paraId="33C064F9" w14:textId="77777777" w:rsidR="004A377B" w:rsidRPr="00BE5B7D" w:rsidRDefault="004A377B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</w:pPr>
      <w:r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№163 від 15.04.2023 р. «</w:t>
      </w:r>
      <w:r w:rsidR="005F4410"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Про здійснення повноважень</w:t>
      </w:r>
    </w:p>
    <w:p w14:paraId="76EE6471" w14:textId="77777777" w:rsidR="000E1FC4" w:rsidRPr="00BE5B7D" w:rsidRDefault="005F4410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</w:pPr>
      <w:r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у сфері</w:t>
      </w:r>
      <w:r w:rsidR="004A377B"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державної реєстрації актів цивільного стану</w:t>
      </w:r>
      <w:r w:rsidR="004A377B" w:rsidRPr="00BE5B7D">
        <w:rPr>
          <w:rFonts w:ascii="TimesNewRomanPS-BoldMT" w:eastAsia="Times New Roman" w:hAnsi="TimesNewRomanPS-BoldMT" w:cs="Times New Roman"/>
          <w:b/>
          <w:bCs/>
          <w:color w:val="000000"/>
          <w:sz w:val="26"/>
          <w:szCs w:val="26"/>
          <w:lang w:val="ru-RU"/>
        </w:rPr>
        <w:t>»</w:t>
      </w:r>
    </w:p>
    <w:p w14:paraId="329047E6" w14:textId="77777777" w:rsidR="000E1FC4" w:rsidRDefault="000E1FC4">
      <w:pPr>
        <w:spacing w:after="0" w:line="240" w:lineRule="auto"/>
        <w:rPr>
          <w:rFonts w:ascii="TimesNewRomanPS-BoldMT" w:eastAsia="Times New Roman" w:hAnsi="TimesNewRomanPS-BoldMT" w:cs="Times New Roman"/>
          <w:b/>
          <w:bCs/>
          <w:color w:val="000000"/>
          <w:sz w:val="24"/>
          <w:szCs w:val="24"/>
          <w:lang w:val="ru-RU"/>
        </w:rPr>
      </w:pPr>
    </w:p>
    <w:p w14:paraId="64231E57" w14:textId="77777777" w:rsidR="000E1FC4" w:rsidRPr="004A377B" w:rsidRDefault="005F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>Відповідно до підпункту 5 пункту «б» частини 1 ст. 38 Закону України «Про місцеве самоврядування в Україні», статті 4 та частини 2 статті 6 Закону України «Про державну реєстрацію актів цивільного стану», пунктів 3.2, 3.3, 3.6, 4.2.3, 4.3, 5.4, 5.5, 5.6 Порядку ведення обліку і звітності про використання бланків свідоцтв про державну реєстрацію актів цивільного стану, а також їх зберігання, затвердженого наказом Міністерства юстиції Українивід 29.10.2012 року № 1578/5, зареєстрованим в Міністерстві юстиції України 02.11.2012 року за № 1845/22157, керуючись статтею 26 Закону України «Про місцеве самоврядування в Україні»,</w:t>
      </w:r>
      <w:r w:rsidR="004A377B">
        <w:rPr>
          <w:rFonts w:ascii="TimesNewRomanPSMT" w:eastAsia="Times New Roman" w:hAnsi="TimesNewRomanPSMT" w:cs="Times New Roman"/>
          <w:color w:val="000000"/>
          <w:sz w:val="28"/>
          <w:szCs w:val="28"/>
          <w:lang w:val="ru-RU"/>
        </w:rPr>
        <w:t xml:space="preserve"> </w:t>
      </w:r>
      <w:r w:rsidR="004A377B" w:rsidRPr="004A377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зв</w:t>
      </w:r>
      <w:r w:rsidR="004A377B" w:rsidRPr="004A377B">
        <w:rPr>
          <w:rFonts w:ascii="Times New Roman" w:eastAsia="Times New Roman" w:hAnsi="Times New Roman" w:cs="Times New Roman"/>
          <w:color w:val="000000"/>
          <w:sz w:val="28"/>
          <w:szCs w:val="28"/>
        </w:rPr>
        <w:t>’</w:t>
      </w:r>
      <w:r w:rsidR="004A377B" w:rsidRPr="004A377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язку із кадровими змінами,</w:t>
      </w:r>
      <w:r w:rsidRPr="004A377B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виконавчий комітет </w:t>
      </w:r>
      <w:r w:rsidRPr="004A377B">
        <w:rPr>
          <w:rFonts w:ascii="Times New Roman" w:eastAsia="Times New Roman" w:hAnsi="Times New Roman" w:cs="Times New Roman"/>
          <w:sz w:val="28"/>
          <w:szCs w:val="28"/>
          <w:lang w:val="ru-RU"/>
        </w:rPr>
        <w:t>Городоцької міської ради,</w:t>
      </w:r>
      <w:r w:rsidR="004A377B" w:rsidRPr="004A377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324FDD00" w14:textId="77777777" w:rsidR="000E1FC4" w:rsidRDefault="005F4410">
      <w:pPr>
        <w:spacing w:after="0" w:line="240" w:lineRule="auto"/>
        <w:ind w:firstLine="567"/>
        <w:jc w:val="center"/>
        <w:rPr>
          <w:rFonts w:ascii="TimesNewRomanPS-BoldMT" w:eastAsia="Times New Roman" w:hAnsi="TimesNewRomanPS-BoldMT" w:cs="Times New Roman"/>
          <w:b/>
          <w:bCs/>
          <w:sz w:val="28"/>
          <w:szCs w:val="28"/>
          <w:lang w:val="ru-RU"/>
        </w:rPr>
      </w:pPr>
      <w:r>
        <w:rPr>
          <w:rFonts w:ascii="TimesNewRomanPS-BoldMT" w:eastAsia="Times New Roman" w:hAnsi="TimesNewRomanPS-BoldMT" w:cs="Times New Roman"/>
          <w:b/>
          <w:bCs/>
          <w:sz w:val="28"/>
          <w:szCs w:val="28"/>
          <w:lang w:val="ru-RU"/>
        </w:rPr>
        <w:t>ВИРІШИВ:</w:t>
      </w:r>
    </w:p>
    <w:p w14:paraId="3CDE2A55" w14:textId="77777777" w:rsidR="000E1FC4" w:rsidRDefault="000E1FC4">
      <w:pPr>
        <w:spacing w:after="0" w:line="240" w:lineRule="auto"/>
        <w:rPr>
          <w:rFonts w:ascii="TimesNewRomanPS-BoldMT" w:eastAsia="Times New Roman" w:hAnsi="TimesNewRomanPS-BoldMT" w:cs="Times New Roman"/>
          <w:bCs/>
          <w:sz w:val="28"/>
          <w:szCs w:val="28"/>
          <w:lang w:val="ru-RU"/>
        </w:rPr>
      </w:pPr>
    </w:p>
    <w:p w14:paraId="320AD6D9" w14:textId="77777777" w:rsidR="000E1FC4" w:rsidRPr="00FF3C5B" w:rsidRDefault="004A377B">
      <w:pPr>
        <w:pStyle w:val="ac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Внести зміни до  рішення виконавчого комітету №163 від 15.04.2023 р. «Про здійснення повноважень у сфері державної реєстрації актів цивільного стану», а саме </w:t>
      </w:r>
      <w:r w:rsidR="00FF3C5B"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Додаток 1 </w:t>
      </w:r>
      <w:r w:rsid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ро призначення</w:t>
      </w:r>
      <w:r w:rsidR="005F4410"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відповідальни</w:t>
      </w: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х</w:t>
      </w:r>
      <w:r w:rsidR="005F4410"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за державну реєстрацію актів цивільного стану про народження фізичної особи та визначення її походження, шлюбу, смерті, з дотриманням єдиної нумерації по видах актових записів цивільного стану у населених пунктах Городоцької територіальної громади </w:t>
      </w:r>
      <w:r w:rsidR="00FF3C5B"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та викласти його в новій редакції.</w:t>
      </w:r>
    </w:p>
    <w:p w14:paraId="64E0FFBF" w14:textId="77777777" w:rsidR="000E1FC4" w:rsidRPr="00FF3C5B" w:rsidRDefault="005F44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="00FF3C5B" w:rsidRPr="00FF3C5B">
        <w:rPr>
          <w:rFonts w:ascii="Times New Roman" w:hAnsi="Times New Roman" w:cs="Times New Roman"/>
          <w:sz w:val="28"/>
          <w:szCs w:val="28"/>
        </w:rPr>
        <w:t>Сектору інформаційної діяльності та зв’язків з громадськістю міської ради з дотриманням вимог Закону України «Про доступ до публічної інформації» не пізніше п’яти робочих днів з дня прийняття цього рішення оприлюднити його на офіційному сайті Городоцької міської ради.</w:t>
      </w:r>
      <w:r w:rsidRPr="00FF3C5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6C03614" w14:textId="77777777" w:rsidR="00FF3C5B" w:rsidRPr="00FF3C5B" w:rsidRDefault="00FF3C5B" w:rsidP="00FF3C5B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FF3C5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F3C5B">
        <w:rPr>
          <w:rFonts w:ascii="Times New Roman" w:hAnsi="Times New Roman" w:cs="Times New Roman"/>
          <w:sz w:val="28"/>
          <w:szCs w:val="28"/>
        </w:rPr>
        <w:t>3.Контроль за виконанням цього рішення покласти на керуючого справами виконкому Б. Степаняка.</w:t>
      </w:r>
    </w:p>
    <w:p w14:paraId="36E76220" w14:textId="77777777" w:rsidR="000E1FC4" w:rsidRPr="00FF3C5B" w:rsidRDefault="000E1FC4">
      <w:pPr>
        <w:spacing w:after="0" w:line="240" w:lineRule="auto"/>
        <w:jc w:val="both"/>
        <w:rPr>
          <w:rFonts w:ascii="Times New Roman" w:eastAsia="Times New Roman" w:hAnsi="Times New Roman" w:cs="Times New Roman"/>
          <w:color w:val="4F81BD"/>
          <w:sz w:val="28"/>
          <w:szCs w:val="28"/>
          <w:lang w:val="ru-RU"/>
        </w:rPr>
      </w:pPr>
    </w:p>
    <w:p w14:paraId="65AC3CB1" w14:textId="0DA73E5C" w:rsidR="000E1FC4" w:rsidRDefault="005F4410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Міський голова                                                           </w:t>
      </w:r>
      <w:r w:rsidR="00BE5B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Володимир РЕМЕНЯК </w:t>
      </w:r>
    </w:p>
    <w:p w14:paraId="2C2C1170" w14:textId="77777777" w:rsidR="00BE5B7D" w:rsidRDefault="00BE5B7D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1BA12EB1" w14:textId="77777777" w:rsidR="000E1FC4" w:rsidRDefault="00FF3C5B">
      <w:pPr>
        <w:pStyle w:val="ac"/>
        <w:ind w:left="2160" w:firstLine="720"/>
        <w:jc w:val="center"/>
        <w:rPr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    </w:t>
      </w:r>
      <w:r w:rsidR="005F4410"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Додаток</w:t>
      </w: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1</w:t>
      </w:r>
    </w:p>
    <w:p w14:paraId="1188EE5B" w14:textId="77777777" w:rsidR="000E1FC4" w:rsidRDefault="005F4410">
      <w:pPr>
        <w:pStyle w:val="ac"/>
        <w:jc w:val="right"/>
        <w:rPr>
          <w:rStyle w:val="fontstyle31"/>
          <w:i w:val="0"/>
          <w:sz w:val="28"/>
          <w:szCs w:val="28"/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до рішення виконавчого комітету</w:t>
      </w:r>
    </w:p>
    <w:p w14:paraId="4D2CD96C" w14:textId="77777777" w:rsidR="000E1FC4" w:rsidRDefault="005F4410">
      <w:pPr>
        <w:pStyle w:val="ac"/>
        <w:ind w:left="4320" w:firstLine="720"/>
        <w:jc w:val="center"/>
        <w:rPr>
          <w:rStyle w:val="fontstyle31"/>
          <w:i w:val="0"/>
          <w:sz w:val="28"/>
          <w:szCs w:val="28"/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Городоцької</w:t>
      </w:r>
      <w:r>
        <w:rPr>
          <w:rStyle w:val="fontstyle31"/>
          <w:rFonts w:ascii="Times New Roman" w:hAnsi="Times New Roman"/>
          <w:i w:val="0"/>
          <w:sz w:val="28"/>
          <w:szCs w:val="28"/>
          <w:lang w:val="uk-UA"/>
        </w:rPr>
        <w:t xml:space="preserve"> </w:t>
      </w: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>міської ради</w:t>
      </w:r>
    </w:p>
    <w:p w14:paraId="4C9DDF32" w14:textId="12CAD000" w:rsidR="000E1FC4" w:rsidRDefault="005F4410">
      <w:pPr>
        <w:pStyle w:val="ac"/>
        <w:ind w:left="5760"/>
        <w:rPr>
          <w:rStyle w:val="fontstyle31"/>
          <w:i w:val="0"/>
          <w:color w:val="auto"/>
          <w:lang w:val="ru-RU"/>
        </w:rPr>
      </w:pPr>
      <w:r>
        <w:rPr>
          <w:rStyle w:val="fontstyle31"/>
          <w:rFonts w:ascii="Times New Roman" w:hAnsi="Times New Roman"/>
          <w:i w:val="0"/>
          <w:sz w:val="28"/>
          <w:szCs w:val="28"/>
          <w:lang w:val="ru-RU"/>
        </w:rPr>
        <w:t xml:space="preserve">   від </w:t>
      </w:r>
      <w:r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>«</w:t>
      </w:r>
      <w:r w:rsidR="00FF3C5B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</w:t>
      </w:r>
      <w:r w:rsidR="00BE5B7D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>29</w:t>
      </w:r>
      <w:r w:rsidR="00FF3C5B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</w:t>
      </w:r>
      <w:r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» </w:t>
      </w:r>
      <w:r w:rsidR="00FF3C5B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>квітня</w:t>
      </w:r>
      <w:r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202</w:t>
      </w:r>
      <w:r w:rsidR="00FF3C5B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>6</w:t>
      </w:r>
      <w:r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 xml:space="preserve"> р. №</w:t>
      </w:r>
      <w:r w:rsidR="00392BCB">
        <w:rPr>
          <w:rStyle w:val="fontstyle31"/>
          <w:rFonts w:ascii="Times New Roman" w:hAnsi="Times New Roman"/>
          <w:i w:val="0"/>
          <w:color w:val="auto"/>
          <w:sz w:val="28"/>
          <w:szCs w:val="28"/>
          <w:lang w:val="ru-RU"/>
        </w:rPr>
        <w:t>118</w:t>
      </w:r>
    </w:p>
    <w:p w14:paraId="5F886EA2" w14:textId="77777777" w:rsidR="000E1FC4" w:rsidRDefault="000E1FC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</w:p>
    <w:p w14:paraId="10092528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49E31D03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28DCDFBF" w14:textId="77777777" w:rsidR="000E1FC4" w:rsidRDefault="005F4410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Відповідальні</w:t>
      </w:r>
    </w:p>
    <w:p w14:paraId="3C806C31" w14:textId="77777777" w:rsidR="000E1FC4" w:rsidRDefault="005F4410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  <w:r>
        <w:rPr>
          <w:rFonts w:ascii="TimesNewRomanPSMT" w:eastAsia="Times New Roman" w:hAnsi="TimesNewRomanPSMT" w:cs="Times New Roman"/>
          <w:sz w:val="28"/>
          <w:szCs w:val="28"/>
          <w:lang w:val="ru-RU"/>
        </w:rPr>
        <w:t>за проведення державної реєстрації актів цивільного стану про народження фізичної особи та її походження, шлюбу, смерті, з дотриманням єдиної нумерації по видах актових записів цивільного стану у населених пунктах Городоцької міської ради</w:t>
      </w:r>
    </w:p>
    <w:p w14:paraId="25C36A6B" w14:textId="77777777" w:rsidR="000E1FC4" w:rsidRDefault="000E1FC4">
      <w:pPr>
        <w:spacing w:after="0" w:line="240" w:lineRule="auto"/>
        <w:jc w:val="center"/>
        <w:rPr>
          <w:rFonts w:ascii="TimesNewRomanPSMT" w:eastAsia="Times New Roman" w:hAnsi="TimesNewRomanPSMT" w:cs="Times New Roman"/>
          <w:sz w:val="28"/>
          <w:szCs w:val="28"/>
          <w:lang w:val="ru-RU"/>
        </w:rPr>
      </w:pPr>
    </w:p>
    <w:tbl>
      <w:tblPr>
        <w:tblStyle w:val="aa"/>
        <w:tblW w:w="10065" w:type="dxa"/>
        <w:tblInd w:w="-19" w:type="dxa"/>
        <w:tblLook w:val="04A0" w:firstRow="1" w:lastRow="0" w:firstColumn="1" w:lastColumn="0" w:noHBand="0" w:noVBand="1"/>
      </w:tblPr>
      <w:tblGrid>
        <w:gridCol w:w="3029"/>
        <w:gridCol w:w="3430"/>
        <w:gridCol w:w="3606"/>
      </w:tblGrid>
      <w:tr w:rsidR="000E1FC4" w14:paraId="5F79A0B8" w14:textId="77777777" w:rsidTr="00FF3C5B">
        <w:tc>
          <w:tcPr>
            <w:tcW w:w="3029" w:type="dxa"/>
          </w:tcPr>
          <w:p w14:paraId="54D663CF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 по-батькові відповідальної особи</w:t>
            </w:r>
          </w:p>
        </w:tc>
        <w:tc>
          <w:tcPr>
            <w:tcW w:w="3430" w:type="dxa"/>
          </w:tcPr>
          <w:p w14:paraId="3FBFED57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Посада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відповідальної особи</w:t>
            </w:r>
          </w:p>
        </w:tc>
        <w:tc>
          <w:tcPr>
            <w:tcW w:w="3606" w:type="dxa"/>
          </w:tcPr>
          <w:p w14:paraId="41010716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Населені пункти міської ради закріплені за відповідальною особою</w:t>
            </w:r>
          </w:p>
        </w:tc>
      </w:tr>
      <w:tr w:rsidR="000E1FC4" w14:paraId="16C4E550" w14:textId="77777777" w:rsidTr="00FF3C5B">
        <w:tc>
          <w:tcPr>
            <w:tcW w:w="3029" w:type="dxa"/>
          </w:tcPr>
          <w:p w14:paraId="5817A8DB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Островський </w:t>
            </w:r>
          </w:p>
          <w:p w14:paraId="1EB5B69F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Андрій Олексійович</w:t>
            </w:r>
          </w:p>
        </w:tc>
        <w:tc>
          <w:tcPr>
            <w:tcW w:w="3430" w:type="dxa"/>
          </w:tcPr>
          <w:p w14:paraId="3C2BBC2B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Бартатівського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74DE7F41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Бартатів, с. Воля Бартатівська</w:t>
            </w:r>
          </w:p>
        </w:tc>
      </w:tr>
      <w:tr w:rsidR="000E1FC4" w14:paraId="6460183F" w14:textId="77777777" w:rsidTr="00FF3C5B">
        <w:tc>
          <w:tcPr>
            <w:tcW w:w="3029" w:type="dxa"/>
          </w:tcPr>
          <w:p w14:paraId="1A9DFBEA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Селедець</w:t>
            </w:r>
          </w:p>
          <w:p w14:paraId="39D60F48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Галина Богданівна</w:t>
            </w:r>
          </w:p>
        </w:tc>
        <w:tc>
          <w:tcPr>
            <w:tcW w:w="3430" w:type="dxa"/>
          </w:tcPr>
          <w:p w14:paraId="64151DBD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Братковицького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1922BAAC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Братковичі</w:t>
            </w:r>
            <w:r w:rsidR="00FF3C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с. Речичани, с. Лісновичі</w:t>
            </w:r>
          </w:p>
        </w:tc>
      </w:tr>
      <w:tr w:rsidR="000E1FC4" w14:paraId="0058050E" w14:textId="77777777" w:rsidTr="00FF3C5B">
        <w:tc>
          <w:tcPr>
            <w:tcW w:w="3029" w:type="dxa"/>
          </w:tcPr>
          <w:p w14:paraId="558F18D4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Дорош Ігор Ярославович</w:t>
            </w:r>
          </w:p>
        </w:tc>
        <w:tc>
          <w:tcPr>
            <w:tcW w:w="3430" w:type="dxa"/>
          </w:tcPr>
          <w:p w14:paraId="6DB86517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 старости Галичанівського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560B08A8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Галичани, с. Дроздовичі</w:t>
            </w:r>
          </w:p>
        </w:tc>
      </w:tr>
      <w:tr w:rsidR="000E1FC4" w14:paraId="27CEA4C5" w14:textId="77777777" w:rsidTr="00FF3C5B">
        <w:tc>
          <w:tcPr>
            <w:tcW w:w="3029" w:type="dxa"/>
          </w:tcPr>
          <w:p w14:paraId="4BC68C67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Легедза</w:t>
            </w:r>
          </w:p>
          <w:p w14:paraId="1B052C9B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Мар’ян Богданович</w:t>
            </w:r>
          </w:p>
        </w:tc>
        <w:tc>
          <w:tcPr>
            <w:tcW w:w="3430" w:type="dxa"/>
          </w:tcPr>
          <w:p w14:paraId="308CE85D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Градівського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28BAF826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Градівка, с. Дубаневичі, с. Шоломиничі</w:t>
            </w:r>
          </w:p>
        </w:tc>
      </w:tr>
      <w:tr w:rsidR="000E1FC4" w14:paraId="54FD6C3A" w14:textId="77777777" w:rsidTr="00FF3C5B">
        <w:tc>
          <w:tcPr>
            <w:tcW w:w="3029" w:type="dxa"/>
          </w:tcPr>
          <w:p w14:paraId="3D93E0AD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Мілян</w:t>
            </w:r>
          </w:p>
          <w:p w14:paraId="6D1F0EC8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 Іванович</w:t>
            </w:r>
          </w:p>
        </w:tc>
        <w:tc>
          <w:tcPr>
            <w:tcW w:w="3430" w:type="dxa"/>
          </w:tcPr>
          <w:p w14:paraId="5B8708DD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Добрянського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666BEA03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Добряни, с. Бар, с. Милятин,                с. Підмогилка</w:t>
            </w:r>
          </w:p>
        </w:tc>
      </w:tr>
      <w:tr w:rsidR="000E1FC4" w14:paraId="39C8FFC2" w14:textId="77777777" w:rsidTr="00FF3C5B">
        <w:tc>
          <w:tcPr>
            <w:tcW w:w="3029" w:type="dxa"/>
          </w:tcPr>
          <w:p w14:paraId="192DBF92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Ікава</w:t>
            </w:r>
          </w:p>
          <w:p w14:paraId="0B1AF6FE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Мар’яна Іванівна</w:t>
            </w:r>
          </w:p>
        </w:tc>
        <w:tc>
          <w:tcPr>
            <w:tcW w:w="3430" w:type="dxa"/>
          </w:tcPr>
          <w:p w14:paraId="24823588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Долинянського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324C7248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Долиняни, с. Вовчухи, с. Годвишня</w:t>
            </w:r>
          </w:p>
        </w:tc>
      </w:tr>
      <w:tr w:rsidR="000E1FC4" w14:paraId="6E1D5CA4" w14:textId="77777777" w:rsidTr="00FF3C5B">
        <w:tc>
          <w:tcPr>
            <w:tcW w:w="3029" w:type="dxa"/>
          </w:tcPr>
          <w:p w14:paraId="6F0899E1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Мацько Юлія Степанівна</w:t>
            </w:r>
          </w:p>
        </w:tc>
        <w:tc>
          <w:tcPr>
            <w:tcW w:w="3430" w:type="dxa"/>
          </w:tcPr>
          <w:p w14:paraId="380435DD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Керницького старостинського округу Городоцької міської ради Львівської області </w:t>
            </w:r>
          </w:p>
        </w:tc>
        <w:tc>
          <w:tcPr>
            <w:tcW w:w="3606" w:type="dxa"/>
          </w:tcPr>
          <w:p w14:paraId="14933322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Керниця, с. Мавковичі, с. Артищів, с. Велика Калинка, с. Любовичі</w:t>
            </w:r>
          </w:p>
        </w:tc>
      </w:tr>
      <w:tr w:rsidR="000E1FC4" w14:paraId="75544A1B" w14:textId="77777777" w:rsidTr="00FF3C5B">
        <w:tc>
          <w:tcPr>
            <w:tcW w:w="3029" w:type="dxa"/>
          </w:tcPr>
          <w:p w14:paraId="7777EFBE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Варениця </w:t>
            </w:r>
          </w:p>
          <w:p w14:paraId="4F354914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Ольга Михайлівна</w:t>
            </w:r>
          </w:p>
        </w:tc>
        <w:tc>
          <w:tcPr>
            <w:tcW w:w="3430" w:type="dxa"/>
          </w:tcPr>
          <w:p w14:paraId="4A416440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Мильчицького старостинського округу Городоцької міської ради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Львівської області</w:t>
            </w:r>
          </w:p>
        </w:tc>
        <w:tc>
          <w:tcPr>
            <w:tcW w:w="3606" w:type="dxa"/>
          </w:tcPr>
          <w:p w14:paraId="49AFB8E0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с. Мильчиці, с. Зелений Гай,                      с. Побережне, с. Путятичі</w:t>
            </w:r>
          </w:p>
        </w:tc>
      </w:tr>
      <w:tr w:rsidR="000E1FC4" w14:paraId="0F753EB9" w14:textId="77777777" w:rsidTr="00FF3C5B">
        <w:tc>
          <w:tcPr>
            <w:tcW w:w="3029" w:type="dxa"/>
          </w:tcPr>
          <w:p w14:paraId="3DABDAC1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Козак </w:t>
            </w:r>
          </w:p>
          <w:p w14:paraId="04F3FC27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Ігор Орестович</w:t>
            </w:r>
          </w:p>
        </w:tc>
        <w:tc>
          <w:tcPr>
            <w:tcW w:w="3430" w:type="dxa"/>
          </w:tcPr>
          <w:p w14:paraId="1F1D1613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Староста Мшанського старостинського округу Городоцької міської ради Львівської області </w:t>
            </w:r>
          </w:p>
        </w:tc>
        <w:tc>
          <w:tcPr>
            <w:tcW w:w="3606" w:type="dxa"/>
          </w:tcPr>
          <w:p w14:paraId="39E48954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Мшана</w:t>
            </w:r>
          </w:p>
        </w:tc>
      </w:tr>
      <w:tr w:rsidR="000E1FC4" w14:paraId="04E5A432" w14:textId="77777777" w:rsidTr="00FF3C5B">
        <w:tc>
          <w:tcPr>
            <w:tcW w:w="3029" w:type="dxa"/>
          </w:tcPr>
          <w:p w14:paraId="1FF40591" w14:textId="77777777" w:rsidR="000E1FC4" w:rsidRDefault="00FF3C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Глиняна Оксана Ярославівна</w:t>
            </w:r>
          </w:p>
        </w:tc>
        <w:tc>
          <w:tcPr>
            <w:tcW w:w="3430" w:type="dxa"/>
          </w:tcPr>
          <w:p w14:paraId="6F8654A7" w14:textId="7EEA4172" w:rsidR="000E1FC4" w:rsidRDefault="00F01C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1C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В.о.</w:t>
            </w:r>
            <w:r w:rsidRPr="00F01C1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Pr="00F01C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r w:rsidR="005F4410" w:rsidRPr="00F01C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тарост</w:t>
            </w:r>
            <w:r w:rsidRPr="00F01C1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="005F44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Заверешицького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0F6A87BA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Повітно, с. Заверешиця, с. Зушиці, с. Залужжя</w:t>
            </w:r>
          </w:p>
        </w:tc>
      </w:tr>
      <w:tr w:rsidR="000E1FC4" w14:paraId="1D2FEE56" w14:textId="77777777" w:rsidTr="00FF3C5B">
        <w:tc>
          <w:tcPr>
            <w:tcW w:w="3029" w:type="dxa"/>
          </w:tcPr>
          <w:p w14:paraId="78D8B96C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Гурин</w:t>
            </w:r>
          </w:p>
          <w:p w14:paraId="2D4E6B55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Володимир Ярославович</w:t>
            </w:r>
          </w:p>
        </w:tc>
        <w:tc>
          <w:tcPr>
            <w:tcW w:w="3430" w:type="dxa"/>
          </w:tcPr>
          <w:p w14:paraId="3478628A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Родатицького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096906A0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Родатичі, с. Тучапи, с. Молошки</w:t>
            </w:r>
          </w:p>
        </w:tc>
      </w:tr>
      <w:tr w:rsidR="000E1FC4" w14:paraId="1878B130" w14:textId="77777777" w:rsidTr="00FF3C5B">
        <w:tc>
          <w:tcPr>
            <w:tcW w:w="3029" w:type="dxa"/>
          </w:tcPr>
          <w:p w14:paraId="52D71449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Живчин</w:t>
            </w:r>
          </w:p>
          <w:p w14:paraId="20321375" w14:textId="77777777" w:rsidR="000E1FC4" w:rsidRDefault="005F44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Олег Йосипович</w:t>
            </w:r>
          </w:p>
        </w:tc>
        <w:tc>
          <w:tcPr>
            <w:tcW w:w="3430" w:type="dxa"/>
          </w:tcPr>
          <w:p w14:paraId="3C21284D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Староста Угрівського старостинського округу Городоцької міської ради Львівської області</w:t>
            </w:r>
          </w:p>
        </w:tc>
        <w:tc>
          <w:tcPr>
            <w:tcW w:w="3606" w:type="dxa"/>
          </w:tcPr>
          <w:p w14:paraId="5F13DFAC" w14:textId="77777777" w:rsidR="000E1FC4" w:rsidRDefault="005F44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с. Угри, с. Стоділки, с. Черлянське  Передмістя, с. Черляни</w:t>
            </w:r>
          </w:p>
        </w:tc>
      </w:tr>
    </w:tbl>
    <w:p w14:paraId="693240E6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47F095D0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73B039BB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4AA3ADB9" w14:textId="77777777" w:rsidR="000E1FC4" w:rsidRDefault="000E1FC4">
      <w:pPr>
        <w:spacing w:after="0" w:line="240" w:lineRule="auto"/>
        <w:jc w:val="both"/>
        <w:rPr>
          <w:lang w:val="ru-RU"/>
        </w:rPr>
      </w:pPr>
    </w:p>
    <w:p w14:paraId="044C768A" w14:textId="77777777" w:rsidR="000E1FC4" w:rsidRDefault="005F4410">
      <w:pPr>
        <w:pStyle w:val="ac"/>
        <w:ind w:left="0" w:firstLine="720"/>
        <w:jc w:val="both"/>
        <w:rPr>
          <w:rStyle w:val="fontstyle31"/>
          <w:b/>
          <w:bCs/>
          <w:i w:val="0"/>
          <w:sz w:val="28"/>
          <w:szCs w:val="28"/>
          <w:lang w:val="uk-UA"/>
        </w:rPr>
      </w:pPr>
      <w:r>
        <w:rPr>
          <w:rStyle w:val="fontstyle31"/>
          <w:rFonts w:ascii="Times New Roman" w:hAnsi="Times New Roman"/>
          <w:b/>
          <w:bCs/>
          <w:i w:val="0"/>
          <w:sz w:val="28"/>
          <w:szCs w:val="28"/>
          <w:lang w:val="ru-RU"/>
        </w:rPr>
        <w:t>Керуючий справами</w:t>
      </w:r>
      <w:r>
        <w:rPr>
          <w:rStyle w:val="fontstyle31"/>
          <w:rFonts w:ascii="Times New Roman" w:hAnsi="Times New Roman"/>
          <w:b/>
          <w:bCs/>
          <w:i w:val="0"/>
          <w:sz w:val="28"/>
          <w:szCs w:val="28"/>
          <w:lang w:val="uk-UA"/>
        </w:rPr>
        <w:t xml:space="preserve"> виконкому</w:t>
      </w:r>
      <w:r>
        <w:rPr>
          <w:rStyle w:val="fontstyle31"/>
          <w:rFonts w:ascii="Times New Roman" w:hAnsi="Times New Roman"/>
          <w:b/>
          <w:bCs/>
          <w:i w:val="0"/>
          <w:sz w:val="28"/>
          <w:szCs w:val="28"/>
          <w:lang w:val="ru-RU"/>
        </w:rPr>
        <w:t xml:space="preserve">                                              Степаняк</w:t>
      </w:r>
      <w:r>
        <w:rPr>
          <w:rStyle w:val="fontstyle31"/>
          <w:rFonts w:ascii="Times New Roman" w:hAnsi="Times New Roman"/>
          <w:b/>
          <w:bCs/>
          <w:i w:val="0"/>
          <w:sz w:val="28"/>
          <w:szCs w:val="28"/>
          <w:lang w:val="uk-UA"/>
        </w:rPr>
        <w:t xml:space="preserve"> Б.І.</w:t>
      </w:r>
    </w:p>
    <w:p w14:paraId="046C47EE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491026FD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0BB4943A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29A72028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0B896305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30A86B0B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481F4FA0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743E83AA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1D4E0918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p w14:paraId="55BFACC4" w14:textId="77777777" w:rsidR="000E1FC4" w:rsidRDefault="000E1FC4">
      <w:pPr>
        <w:pStyle w:val="ac"/>
        <w:ind w:left="0" w:firstLine="720"/>
        <w:jc w:val="both"/>
        <w:rPr>
          <w:rStyle w:val="fontstyle31"/>
          <w:i w:val="0"/>
          <w:sz w:val="28"/>
          <w:szCs w:val="28"/>
          <w:lang w:val="ru-RU"/>
        </w:rPr>
      </w:pPr>
    </w:p>
    <w:sectPr w:rsidR="000E1FC4" w:rsidSect="00BE5B7D">
      <w:pgSz w:w="12240" w:h="15840"/>
      <w:pgMar w:top="709" w:right="846" w:bottom="783" w:left="1428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C4C3F" w14:textId="77777777" w:rsidR="00A40CA8" w:rsidRDefault="00A40CA8">
      <w:pPr>
        <w:spacing w:line="240" w:lineRule="auto"/>
      </w:pPr>
      <w:r>
        <w:separator/>
      </w:r>
    </w:p>
  </w:endnote>
  <w:endnote w:type="continuationSeparator" w:id="0">
    <w:p w14:paraId="12AD1BE6" w14:textId="77777777" w:rsidR="00A40CA8" w:rsidRDefault="00A40C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Times New Roman"/>
    <w:charset w:val="CC"/>
    <w:family w:val="roman"/>
    <w:pitch w:val="default"/>
  </w:font>
  <w:font w:name="Calibri-Italic">
    <w:altName w:val="Times New Roman"/>
    <w:charset w:val="CC"/>
    <w:family w:val="roman"/>
    <w:pitch w:val="default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charset w:val="CC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4FCC3" w14:textId="77777777" w:rsidR="00A40CA8" w:rsidRDefault="00A40CA8">
      <w:pPr>
        <w:spacing w:after="0"/>
      </w:pPr>
      <w:r>
        <w:separator/>
      </w:r>
    </w:p>
  </w:footnote>
  <w:footnote w:type="continuationSeparator" w:id="0">
    <w:p w14:paraId="193F84E1" w14:textId="77777777" w:rsidR="00A40CA8" w:rsidRDefault="00A40C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12F60"/>
    <w:multiLevelType w:val="multilevel"/>
    <w:tmpl w:val="2E912F60"/>
    <w:lvl w:ilvl="0">
      <w:start w:val="1"/>
      <w:numFmt w:val="decimal"/>
      <w:lvlText w:val="%1."/>
      <w:lvlJc w:val="left"/>
      <w:pPr>
        <w:ind w:left="972" w:hanging="405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40576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2DD7"/>
    <w:rsid w:val="00013A60"/>
    <w:rsid w:val="000E1FC4"/>
    <w:rsid w:val="001F5F62"/>
    <w:rsid w:val="00254986"/>
    <w:rsid w:val="00392BCB"/>
    <w:rsid w:val="00471626"/>
    <w:rsid w:val="00475120"/>
    <w:rsid w:val="004A377B"/>
    <w:rsid w:val="004D44B2"/>
    <w:rsid w:val="00573F9F"/>
    <w:rsid w:val="005C2DD7"/>
    <w:rsid w:val="005C32D3"/>
    <w:rsid w:val="005E191E"/>
    <w:rsid w:val="005F4410"/>
    <w:rsid w:val="0071178E"/>
    <w:rsid w:val="00724F7F"/>
    <w:rsid w:val="008E69B4"/>
    <w:rsid w:val="00A40CA8"/>
    <w:rsid w:val="00A5586A"/>
    <w:rsid w:val="00A85A1B"/>
    <w:rsid w:val="00B13D09"/>
    <w:rsid w:val="00B65B44"/>
    <w:rsid w:val="00BE5B7D"/>
    <w:rsid w:val="00C31068"/>
    <w:rsid w:val="00C87FE8"/>
    <w:rsid w:val="00CF3691"/>
    <w:rsid w:val="00D3255E"/>
    <w:rsid w:val="00E91D4D"/>
    <w:rsid w:val="00EA4EFC"/>
    <w:rsid w:val="00EC5AEC"/>
    <w:rsid w:val="00F01C1D"/>
    <w:rsid w:val="00FF3C5B"/>
    <w:rsid w:val="0C171D06"/>
    <w:rsid w:val="30805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59C05"/>
  <w15:docId w15:val="{036A4471-2418-4702-841B-A4AA83A5E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lock Text"/>
    <w:basedOn w:val="a"/>
    <w:semiHidden/>
    <w:unhideWhenUsed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Body Text"/>
    <w:basedOn w:val="a"/>
    <w:qFormat/>
    <w:pPr>
      <w:spacing w:after="140" w:line="276" w:lineRule="auto"/>
    </w:p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next w:val="1"/>
    <w:qFormat/>
    <w:pPr>
      <w:suppressLineNumbers/>
    </w:pPr>
    <w:rPr>
      <w:rFonts w:cs="Arial"/>
    </w:rPr>
  </w:style>
  <w:style w:type="paragraph" w:styleId="1">
    <w:name w:val="index 1"/>
    <w:basedOn w:val="a"/>
    <w:next w:val="a"/>
    <w:uiPriority w:val="99"/>
    <w:semiHidden/>
    <w:unhideWhenUsed/>
  </w:style>
  <w:style w:type="paragraph" w:styleId="a9">
    <w:name w:val="List"/>
    <w:basedOn w:val="a6"/>
    <w:qFormat/>
    <w:rPr>
      <w:rFonts w:cs="Arial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fontstyle01">
    <w:name w:val="fontstyle01"/>
    <w:basedOn w:val="a0"/>
    <w:qFormat/>
    <w:rPr>
      <w:rFonts w:ascii="TimesNewRomanPS-BoldMT" w:hAnsi="TimesNewRomanPS-BoldMT"/>
      <w:b/>
      <w:bCs/>
      <w:color w:val="000000"/>
      <w:sz w:val="24"/>
      <w:szCs w:val="24"/>
    </w:rPr>
  </w:style>
  <w:style w:type="character" w:customStyle="1" w:styleId="fontstyle21">
    <w:name w:val="fontstyle21"/>
    <w:basedOn w:val="a0"/>
    <w:qFormat/>
    <w:rPr>
      <w:rFonts w:ascii="Calibri" w:hAnsi="Calibri" w:cs="Calibri"/>
      <w:color w:val="000000"/>
      <w:sz w:val="24"/>
      <w:szCs w:val="24"/>
    </w:rPr>
  </w:style>
  <w:style w:type="character" w:customStyle="1" w:styleId="fontstyle31">
    <w:name w:val="fontstyle31"/>
    <w:basedOn w:val="a0"/>
    <w:qFormat/>
    <w:rPr>
      <w:rFonts w:ascii="Calibri-Italic" w:hAnsi="Calibri-Italic"/>
      <w:i/>
      <w:iCs/>
      <w:color w:val="000000"/>
      <w:sz w:val="24"/>
      <w:szCs w:val="24"/>
    </w:rPr>
  </w:style>
  <w:style w:type="character" w:customStyle="1" w:styleId="fontstyle41">
    <w:name w:val="fontstyle41"/>
    <w:basedOn w:val="a0"/>
    <w:qFormat/>
    <w:rPr>
      <w:rFonts w:ascii="TimesNewRomanPSMT" w:hAnsi="TimesNewRomanPSMT"/>
      <w:color w:val="000000"/>
      <w:sz w:val="22"/>
      <w:szCs w:val="22"/>
    </w:rPr>
  </w:style>
  <w:style w:type="character" w:customStyle="1" w:styleId="fontstyle51">
    <w:name w:val="fontstyle51"/>
    <w:basedOn w:val="a0"/>
    <w:qFormat/>
    <w:rPr>
      <w:rFonts w:ascii="TimesNewRomanPS-BoldMT" w:hAnsi="TimesNewRomanPS-BoldMT"/>
      <w:b/>
      <w:bCs/>
      <w:color w:val="4F81BD"/>
      <w:sz w:val="32"/>
      <w:szCs w:val="32"/>
    </w:rPr>
  </w:style>
  <w:style w:type="character" w:customStyle="1" w:styleId="fontstyle61">
    <w:name w:val="fontstyle61"/>
    <w:basedOn w:val="a0"/>
    <w:qFormat/>
    <w:rPr>
      <w:rFonts w:ascii="Helvetica" w:hAnsi="Helvetica"/>
      <w:color w:val="000000"/>
      <w:sz w:val="30"/>
      <w:szCs w:val="30"/>
    </w:rPr>
  </w:style>
  <w:style w:type="paragraph" w:customStyle="1" w:styleId="msonormal0">
    <w:name w:val="msonormal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able">
    <w:name w:val="normaltable"/>
    <w:basedOn w:val="a"/>
    <w:qFormat/>
    <w:pPr>
      <w:pBdr>
        <w:top w:val="single" w:sz="6" w:space="0" w:color="000000"/>
        <w:left w:val="single" w:sz="6" w:space="5" w:color="000000"/>
        <w:bottom w:val="single" w:sz="6" w:space="0" w:color="000000"/>
        <w:right w:val="single" w:sz="6" w:space="5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qFormat/>
    <w:pPr>
      <w:spacing w:beforeAutospacing="1" w:afterAutospacing="1" w:line="240" w:lineRule="auto"/>
    </w:pPr>
    <w:rPr>
      <w:rFonts w:ascii="Calibri-Bold" w:eastAsia="Times New Roman" w:hAnsi="Calibri-Bold" w:cs="Times New Roman"/>
      <w:b/>
      <w:bCs/>
      <w:color w:val="000000"/>
      <w:sz w:val="24"/>
      <w:szCs w:val="24"/>
    </w:rPr>
  </w:style>
  <w:style w:type="paragraph" w:customStyle="1" w:styleId="fontstyle1">
    <w:name w:val="fontstyle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qFormat/>
    <w:pPr>
      <w:spacing w:beforeAutospacing="1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fontstyle3">
    <w:name w:val="fontstyle3"/>
    <w:basedOn w:val="a"/>
    <w:qFormat/>
    <w:pPr>
      <w:spacing w:beforeAutospacing="1" w:afterAutospacing="1" w:line="240" w:lineRule="auto"/>
    </w:pPr>
    <w:rPr>
      <w:rFonts w:ascii="Calibri-Italic" w:eastAsia="Times New Roman" w:hAnsi="Calibri-Italic" w:cs="Times New Roman"/>
      <w:i/>
      <w:iCs/>
      <w:color w:val="000000"/>
      <w:sz w:val="24"/>
      <w:szCs w:val="24"/>
    </w:rPr>
  </w:style>
  <w:style w:type="paragraph" w:customStyle="1" w:styleId="fontstyle4">
    <w:name w:val="fontstyle4"/>
    <w:basedOn w:val="a"/>
    <w:qFormat/>
    <w:pPr>
      <w:spacing w:beforeAutospacing="1" w:afterAutospacing="1" w:line="240" w:lineRule="auto"/>
    </w:pPr>
    <w:rPr>
      <w:rFonts w:ascii="TimesNewRomanPSMT" w:eastAsia="Times New Roman" w:hAnsi="TimesNewRomanPSMT" w:cs="Times New Roman"/>
      <w:color w:val="000000"/>
    </w:rPr>
  </w:style>
  <w:style w:type="paragraph" w:customStyle="1" w:styleId="fontstyle5">
    <w:name w:val="fontstyle5"/>
    <w:basedOn w:val="a"/>
    <w:qFormat/>
    <w:pPr>
      <w:spacing w:beforeAutospacing="1" w:afterAutospacing="1" w:line="240" w:lineRule="auto"/>
    </w:pPr>
    <w:rPr>
      <w:rFonts w:ascii="TimesNewRomanPS-BoldMT" w:eastAsia="Times New Roman" w:hAnsi="TimesNewRomanPS-BoldMT" w:cs="Times New Roman"/>
      <w:b/>
      <w:bCs/>
      <w:color w:val="4F81BD"/>
      <w:sz w:val="32"/>
      <w:szCs w:val="32"/>
    </w:rPr>
  </w:style>
  <w:style w:type="paragraph" w:customStyle="1" w:styleId="fontstyle6">
    <w:name w:val="fontstyle6"/>
    <w:basedOn w:val="a"/>
    <w:qFormat/>
    <w:pPr>
      <w:spacing w:beforeAutospacing="1" w:afterAutospacing="1" w:line="240" w:lineRule="auto"/>
    </w:pPr>
    <w:rPr>
      <w:rFonts w:ascii="Helvetica" w:eastAsia="Times New Roman" w:hAnsi="Helvetica" w:cs="Times New Roman"/>
      <w:color w:val="000000"/>
      <w:sz w:val="30"/>
      <w:szCs w:val="30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tc2">
    <w:name w:val="tc2"/>
    <w:basedOn w:val="a"/>
    <w:qFormat/>
    <w:pPr>
      <w:spacing w:line="300" w:lineRule="atLeast"/>
      <w:jc w:val="center"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Pr>
      <w:rFonts w:ascii="Cambria" w:eastAsia="Calibri" w:hAnsi="Cambria" w:cs="Times New Roman"/>
      <w:i/>
      <w:iCs/>
      <w:color w:val="243F60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2872</Words>
  <Characters>1638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HMR-3</cp:lastModifiedBy>
  <cp:revision>24</cp:revision>
  <cp:lastPrinted>2026-04-23T06:22:00Z</cp:lastPrinted>
  <dcterms:created xsi:type="dcterms:W3CDTF">2021-01-09T09:34:00Z</dcterms:created>
  <dcterms:modified xsi:type="dcterms:W3CDTF">2026-05-06T05:58:00Z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1033-11.2.0.11537</vt:lpwstr>
  </property>
  <property fmtid="{D5CDD505-2E9C-101B-9397-08002B2CF9AE}" pid="10" name="ICV">
    <vt:lpwstr>D78FFC34476C457786864FB4B12E6242</vt:lpwstr>
  </property>
</Properties>
</file>